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06F4A" w14:textId="1D7BB5B8" w:rsidR="0073757C" w:rsidRPr="0073757C" w:rsidRDefault="0073757C" w:rsidP="0073757C">
      <w:pPr>
        <w:jc w:val="right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bookmarkStart w:id="0" w:name="_Hlk140067390"/>
      <w:r w:rsidRPr="0073757C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COORDINACIÓN DE SALUD</w:t>
      </w:r>
    </w:p>
    <w:p w14:paraId="7922A66C" w14:textId="7950C16A" w:rsidR="00942C96" w:rsidRPr="0073757C" w:rsidRDefault="0073757C" w:rsidP="00FF3E57">
      <w:pPr>
        <w:rPr>
          <w:b/>
          <w:bCs/>
          <w:color w:val="2F5496" w:themeColor="accent1" w:themeShade="BF"/>
          <w:sz w:val="32"/>
          <w:szCs w:val="32"/>
        </w:rPr>
      </w:pPr>
      <w:r w:rsidRPr="0073757C">
        <w:rPr>
          <w:b/>
          <w:bCs/>
          <w:color w:val="2F5496" w:themeColor="accent1" w:themeShade="BF"/>
          <w:sz w:val="32"/>
          <w:szCs w:val="32"/>
        </w:rPr>
        <w:t>LEY DE SALUD</w:t>
      </w:r>
    </w:p>
    <w:bookmarkEnd w:id="0"/>
    <w:p w14:paraId="18E2C37D" w14:textId="77777777" w:rsidR="003724FC" w:rsidRDefault="003724FC" w:rsidP="0073757C">
      <w:pPr>
        <w:jc w:val="both"/>
      </w:pPr>
      <w:r>
        <w:t>LEY DE SALUD PARA EL ESTADO DE HIDALGO. GOBIERNO DEL ESTADO DE HIDALGO PODER EJECUTIVO MANUEL ÁNGEL NÚÑEZ SOTO, GOBERNADOR CONSTITUCIONAL DEL ESTADO LIBRE Y SOBERANO DE HIDALGO, A SUS HABITANTES SABED:</w:t>
      </w:r>
    </w:p>
    <w:p w14:paraId="1026B031" w14:textId="77777777" w:rsidR="003724FC" w:rsidRDefault="003724FC" w:rsidP="0073757C">
      <w:pPr>
        <w:jc w:val="both"/>
      </w:pPr>
      <w:r>
        <w:t xml:space="preserve"> QUE LA LVIII LEGISLATURA DEL H. CONGRESO CONSTITUCIONAL DEL ESTADO LIBRE Y SOBERANO DE HIDALGO, HA TENIDO A BIEN DIRIGIRME EL SIGUIENTE: </w:t>
      </w:r>
    </w:p>
    <w:p w14:paraId="7C3D02D6" w14:textId="77777777" w:rsidR="003724FC" w:rsidRDefault="003724FC" w:rsidP="0073757C">
      <w:pPr>
        <w:jc w:val="both"/>
      </w:pPr>
      <w:r>
        <w:t>D E C R E T O NUM. 301. LEY DE SALUD PARA EL ESTADO DE HIDALGO TITULO PRIMERO. DISPOSICIONES GENERALES CAPITULO ÚNICO</w:t>
      </w:r>
    </w:p>
    <w:p w14:paraId="01C031B5" w14:textId="37420EC2" w:rsidR="00E14B3B" w:rsidRPr="0073757C" w:rsidRDefault="00867DDD" w:rsidP="00FF3E57">
      <w:pPr>
        <w:jc w:val="center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73757C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DISPOSICIONES COMUNES</w:t>
      </w:r>
    </w:p>
    <w:p w14:paraId="5AA0BEFC" w14:textId="77777777" w:rsidR="00916AA8" w:rsidRPr="0073757C" w:rsidRDefault="00E14B3B" w:rsidP="00E14B3B">
      <w:pPr>
        <w:jc w:val="both"/>
        <w:rPr>
          <w:rFonts w:ascii="Arial" w:hAnsi="Arial" w:cs="Arial"/>
        </w:rPr>
      </w:pPr>
      <w:r w:rsidRPr="0073757C">
        <w:rPr>
          <w:rFonts w:ascii="Arial" w:hAnsi="Arial" w:cs="Arial"/>
        </w:rPr>
        <w:t xml:space="preserve">Es competencia del Gobierno del Estado a través de la Secretaría de Salud y, en su caso, de los organismos descentralizados sectorizados a esta Dependencia, en el ámbito de sus atribuciones: Párrafo reformado, P.O. Alcance cuatro del 18 de agosto de 2023. </w:t>
      </w:r>
    </w:p>
    <w:p w14:paraId="3E51F284" w14:textId="77777777" w:rsidR="003724FC" w:rsidRPr="0073757C" w:rsidRDefault="003724FC" w:rsidP="00E14B3B">
      <w:pPr>
        <w:jc w:val="both"/>
        <w:rPr>
          <w:sz w:val="24"/>
          <w:szCs w:val="24"/>
        </w:rPr>
      </w:pPr>
      <w:r w:rsidRPr="0073757C">
        <w:rPr>
          <w:b/>
          <w:bCs/>
          <w:color w:val="2F5496" w:themeColor="accent1" w:themeShade="BF"/>
          <w:sz w:val="24"/>
          <w:szCs w:val="24"/>
        </w:rPr>
        <w:t>Artículo 5</w:t>
      </w:r>
      <w:r w:rsidRPr="0073757C">
        <w:rPr>
          <w:color w:val="2F5496" w:themeColor="accent1" w:themeShade="BF"/>
          <w:sz w:val="24"/>
          <w:szCs w:val="24"/>
        </w:rPr>
        <w:t xml:space="preserve">.- </w:t>
      </w:r>
      <w:r w:rsidRPr="0073757C">
        <w:rPr>
          <w:sz w:val="24"/>
          <w:szCs w:val="24"/>
        </w:rPr>
        <w:t>La competencia entre el Gobierno del Estado y los Municipios en materia de Salubridad General, y de Salubridad Local, quedará distribuida conforme a lo siguiente: Es competencia del Gobierno del Estado a través de la Secretaría de Salud:</w:t>
      </w:r>
    </w:p>
    <w:p w14:paraId="1A82B7C0" w14:textId="77777777" w:rsidR="00820F59" w:rsidRDefault="00820F59" w:rsidP="00E14B3B">
      <w:pPr>
        <w:jc w:val="both"/>
      </w:pPr>
    </w:p>
    <w:p w14:paraId="4976E1B8" w14:textId="4A21FD66" w:rsidR="003724FC" w:rsidRPr="00820F59" w:rsidRDefault="003724FC" w:rsidP="00E14B3B">
      <w:pPr>
        <w:jc w:val="both"/>
        <w:rPr>
          <w:b/>
          <w:bCs/>
        </w:rPr>
      </w:pPr>
      <w:r w:rsidRPr="00820F59">
        <w:rPr>
          <w:b/>
          <w:bCs/>
        </w:rPr>
        <w:t xml:space="preserve"> A.- En materia de salubridad general</w:t>
      </w:r>
      <w:r w:rsidR="0073757C">
        <w:rPr>
          <w:b/>
          <w:bCs/>
        </w:rPr>
        <w:t>:</w:t>
      </w:r>
    </w:p>
    <w:p w14:paraId="4C93B640" w14:textId="33DD3FFB" w:rsidR="003724FC" w:rsidRDefault="003724FC" w:rsidP="00E14B3B">
      <w:pPr>
        <w:jc w:val="both"/>
      </w:pPr>
      <w:r>
        <w:t xml:space="preserve">I.- En el ámbito de su jurisdicción y en coordinación con el Ejecutivo Federal, organizar, administrar, operar y evaluar los servicios de salud a que se refiere el apartado A del Artículo 3º de esta Ley; </w:t>
      </w:r>
    </w:p>
    <w:p w14:paraId="409F9CA5" w14:textId="77777777" w:rsidR="003724FC" w:rsidRDefault="003724FC" w:rsidP="00E14B3B">
      <w:pPr>
        <w:jc w:val="both"/>
      </w:pPr>
      <w:r>
        <w:t>II.- Ejercer la vigilancia y control de la sanidad en los límites con otras Entidades Federativas;</w:t>
      </w:r>
    </w:p>
    <w:p w14:paraId="038DE86B" w14:textId="77777777" w:rsidR="003724FC" w:rsidRDefault="003724FC" w:rsidP="00E14B3B">
      <w:pPr>
        <w:jc w:val="both"/>
      </w:pPr>
      <w:r>
        <w:t xml:space="preserve"> III.- Coordinar el Sistema de Salud de Hidalgo y coadyuvar en el funcionamiento y consolidación del Sistema Nacional de Salud;</w:t>
      </w:r>
    </w:p>
    <w:p w14:paraId="5E9BA236" w14:textId="77777777" w:rsidR="003724FC" w:rsidRDefault="003724FC" w:rsidP="00E14B3B">
      <w:pPr>
        <w:jc w:val="both"/>
      </w:pPr>
      <w:r>
        <w:t xml:space="preserve"> IV.- Formular y desarrollar programas locales de salud, considerando los principios y objetivos de la planeación nacional;</w:t>
      </w:r>
    </w:p>
    <w:p w14:paraId="1B268F59" w14:textId="49EC5407" w:rsidR="003724FC" w:rsidRDefault="003724FC" w:rsidP="00E14B3B">
      <w:pPr>
        <w:jc w:val="both"/>
      </w:pPr>
      <w:r>
        <w:t xml:space="preserve"> V.- Promover, orientar, y fomentar las acciones de los Municipios en la prestación de servicios sanitarios; Marco normativo Ley de Salud para el Estado de Hidalgo CNDH Fecha de publicación: Última reforma incorporada: 30 de agosto de 2004</w:t>
      </w:r>
      <w:r w:rsidR="0073757C">
        <w:t>,</w:t>
      </w:r>
      <w:r>
        <w:t xml:space="preserve"> 25 de junio de 2018 Integrado por: Subdirección de Informática Jurídica Dirección General de Tecnologías de Información y Comunicaciones Comisión Nacional de los Derechos Humanos Página 8 de 69 </w:t>
      </w:r>
    </w:p>
    <w:p w14:paraId="4F8D6C4B" w14:textId="77777777" w:rsidR="003724FC" w:rsidRDefault="003724FC" w:rsidP="00E14B3B">
      <w:pPr>
        <w:jc w:val="both"/>
      </w:pPr>
      <w:r>
        <w:t xml:space="preserve">VI.- Vigilar el cumplimiento, en la esfera de su competencia, de la Ley General de Salud, la presente Ley y las demás disposiciones legales aplicables; </w:t>
      </w:r>
    </w:p>
    <w:p w14:paraId="51EF5877" w14:textId="7ED708EB" w:rsidR="00820F59" w:rsidRDefault="003724FC" w:rsidP="00E14B3B">
      <w:pPr>
        <w:jc w:val="both"/>
      </w:pPr>
      <w:r>
        <w:lastRenderedPageBreak/>
        <w:t xml:space="preserve">VII.- Celebrar con la Federación los Acuerdos de Coordinación en materia de Salubridad General concurrente y los Convenios en los que asuma el ejercicio de funciones, la ejecución y operación y la prestación de servicios sanitarios, cuando el Desarrollo Económico y Social lo haga necesario; </w:t>
      </w:r>
      <w:r w:rsidR="00820F59">
        <w:t xml:space="preserve">                           </w:t>
      </w:r>
    </w:p>
    <w:p w14:paraId="6BE90EF9" w14:textId="0D214F64" w:rsidR="003724FC" w:rsidRDefault="003724FC" w:rsidP="00E14B3B">
      <w:pPr>
        <w:jc w:val="both"/>
      </w:pPr>
      <w:r>
        <w:t>VIII.- Promover, coordinar y realizar la evaluación de programas y servicios de salud que tenga bajo su responsabilidad, así como fiscalizar los recursos materiales y humanos para su óptimo aprovechamiento;</w:t>
      </w:r>
    </w:p>
    <w:p w14:paraId="2E37E362" w14:textId="77777777" w:rsidR="003724FC" w:rsidRDefault="003724FC" w:rsidP="00E14B3B">
      <w:pPr>
        <w:jc w:val="both"/>
      </w:pPr>
      <w:r>
        <w:t xml:space="preserve"> IX.- Promover el establecimiento de un sistema de información básico en materia de salud, y</w:t>
      </w:r>
    </w:p>
    <w:p w14:paraId="72A7EF55" w14:textId="63C6A728" w:rsidR="003724FC" w:rsidRDefault="003724FC" w:rsidP="00E14B3B">
      <w:pPr>
        <w:jc w:val="both"/>
      </w:pPr>
      <w:r>
        <w:t xml:space="preserve"> X.- Promover, coordinar y realizar la evaluación de programas y servicios de salud relacionados con la prevención del alcoholismo, el tabaquismo y la farmacodependencia. </w:t>
      </w:r>
    </w:p>
    <w:p w14:paraId="18801EE6" w14:textId="77777777" w:rsidR="003724FC" w:rsidRDefault="003724FC" w:rsidP="00E14B3B">
      <w:pPr>
        <w:jc w:val="both"/>
      </w:pPr>
      <w:r>
        <w:t xml:space="preserve">XI.- Las demás que sean necesarias para hacer efectivas las facultades anteriores y las que deriven de la Ley. </w:t>
      </w:r>
    </w:p>
    <w:p w14:paraId="327821B5" w14:textId="77777777" w:rsidR="00820F59" w:rsidRDefault="00820F59" w:rsidP="00E14B3B">
      <w:pPr>
        <w:jc w:val="both"/>
      </w:pPr>
    </w:p>
    <w:p w14:paraId="3058D131" w14:textId="77777777" w:rsidR="003724FC" w:rsidRPr="00820F59" w:rsidRDefault="003724FC" w:rsidP="00E14B3B">
      <w:pPr>
        <w:jc w:val="both"/>
        <w:rPr>
          <w:b/>
          <w:bCs/>
        </w:rPr>
      </w:pPr>
      <w:r w:rsidRPr="00820F59">
        <w:rPr>
          <w:b/>
          <w:bCs/>
        </w:rPr>
        <w:t xml:space="preserve">B.- En materia de salubridad local: </w:t>
      </w:r>
    </w:p>
    <w:p w14:paraId="65DEC15D" w14:textId="77777777" w:rsidR="003724FC" w:rsidRDefault="003724FC" w:rsidP="00E14B3B">
      <w:pPr>
        <w:jc w:val="both"/>
      </w:pPr>
      <w:r>
        <w:t>I.- Dictar las normas a que quedará sujeta la prestación, en el Estado, de los servicios de salud en las materias de Salubridad Local y verificar su cumplimiento;</w:t>
      </w:r>
    </w:p>
    <w:p w14:paraId="5F266221" w14:textId="77777777" w:rsidR="003724FC" w:rsidRDefault="003724FC" w:rsidP="00E14B3B">
      <w:pPr>
        <w:jc w:val="both"/>
      </w:pPr>
      <w:r>
        <w:t xml:space="preserve"> II.- Ejercer el control sanitario de los establecimientos y servicios a los que se refieren los apartados B y C del Artículo 3º de esta Ley; </w:t>
      </w:r>
    </w:p>
    <w:p w14:paraId="402811D5" w14:textId="77777777" w:rsidR="003724FC" w:rsidRDefault="003724FC" w:rsidP="00E14B3B">
      <w:pPr>
        <w:jc w:val="both"/>
      </w:pPr>
      <w:r>
        <w:t xml:space="preserve">III.- Celebrar los Convenios con los Ayuntamientos para la prestación de servicios sanitarios locales o la atención de las funciones de salud; y </w:t>
      </w:r>
    </w:p>
    <w:p w14:paraId="41A4CB02" w14:textId="77777777" w:rsidR="003724FC" w:rsidRDefault="003724FC" w:rsidP="00E14B3B">
      <w:pPr>
        <w:jc w:val="both"/>
      </w:pPr>
      <w:r>
        <w:t xml:space="preserve">IV.- Las demás que establezcan esta Ley y otras disposiciones legales. </w:t>
      </w:r>
    </w:p>
    <w:p w14:paraId="5390C1F5" w14:textId="77777777" w:rsidR="00820F59" w:rsidRDefault="00820F59" w:rsidP="00E14B3B">
      <w:pPr>
        <w:jc w:val="both"/>
      </w:pPr>
    </w:p>
    <w:p w14:paraId="0C7F1576" w14:textId="77777777" w:rsidR="003724FC" w:rsidRPr="00820F59" w:rsidRDefault="003724FC" w:rsidP="00E14B3B">
      <w:pPr>
        <w:jc w:val="both"/>
        <w:rPr>
          <w:b/>
          <w:bCs/>
        </w:rPr>
      </w:pPr>
      <w:r w:rsidRPr="00820F59">
        <w:rPr>
          <w:b/>
          <w:bCs/>
        </w:rPr>
        <w:t xml:space="preserve">C.- Es competencia del municipio en materia de salubridad general: </w:t>
      </w:r>
    </w:p>
    <w:p w14:paraId="47791BCD" w14:textId="77777777" w:rsidR="003724FC" w:rsidRDefault="003724FC" w:rsidP="00E14B3B">
      <w:pPr>
        <w:jc w:val="both"/>
      </w:pPr>
      <w:r>
        <w:t xml:space="preserve">I.- Coadyuvar con las Autoridades Sanitarias tanto Federal como Estatal en sus funciones y actividades, cuando así lo soliciten. </w:t>
      </w:r>
    </w:p>
    <w:p w14:paraId="1DCF008B" w14:textId="77777777" w:rsidR="003724FC" w:rsidRDefault="003724FC" w:rsidP="00E14B3B">
      <w:pPr>
        <w:jc w:val="both"/>
      </w:pPr>
      <w:r>
        <w:t xml:space="preserve">II.- Enviar ante la Autoridad Sanitaria competente, los asuntos de esta materia que le fueren puestos en conocimiento; </w:t>
      </w:r>
    </w:p>
    <w:p w14:paraId="2A83F20B" w14:textId="77777777" w:rsidR="003724FC" w:rsidRDefault="003724FC" w:rsidP="00E14B3B">
      <w:pPr>
        <w:jc w:val="both"/>
      </w:pPr>
      <w:r>
        <w:t xml:space="preserve">III.- Las demás que establezca esta Ley y otras disposiciones legales. Marco normativo Ley de Salud para el Estado de Hidalgo CNDH Fecha de publicación: Última reforma incorporada: 30 de agosto de 2004 25 de junio de 2018 Integrado por: Subdirección de Informática Jurídica Dirección General de Tecnologías de Información y Comunicaciones Comisión Nacional de los Derechos Humanos Página 9 de 69 </w:t>
      </w:r>
    </w:p>
    <w:p w14:paraId="5051790C" w14:textId="77777777" w:rsidR="00820F59" w:rsidRDefault="00820F59" w:rsidP="00E14B3B">
      <w:pPr>
        <w:jc w:val="both"/>
      </w:pPr>
    </w:p>
    <w:p w14:paraId="74FB2BCC" w14:textId="77777777" w:rsidR="00820F59" w:rsidRDefault="00820F59" w:rsidP="00E14B3B">
      <w:pPr>
        <w:jc w:val="both"/>
      </w:pPr>
    </w:p>
    <w:p w14:paraId="4CE04F27" w14:textId="77777777" w:rsidR="00820F59" w:rsidRDefault="00820F59" w:rsidP="00E14B3B">
      <w:pPr>
        <w:jc w:val="both"/>
      </w:pPr>
    </w:p>
    <w:p w14:paraId="20C2D7BC" w14:textId="77777777" w:rsidR="00820F59" w:rsidRDefault="00820F59" w:rsidP="00E14B3B">
      <w:pPr>
        <w:jc w:val="both"/>
      </w:pPr>
    </w:p>
    <w:p w14:paraId="6FF583C1" w14:textId="77777777" w:rsidR="003724FC" w:rsidRDefault="003724FC" w:rsidP="00E14B3B">
      <w:pPr>
        <w:jc w:val="both"/>
      </w:pPr>
      <w:r>
        <w:t xml:space="preserve">D.- Es competencia del municipio en materia de salubridad local, en coordinación con el Gobierno del Estado: </w:t>
      </w:r>
    </w:p>
    <w:p w14:paraId="1988C428" w14:textId="77777777" w:rsidR="003724FC" w:rsidRDefault="003724FC" w:rsidP="00E14B3B">
      <w:pPr>
        <w:jc w:val="both"/>
      </w:pPr>
      <w:r>
        <w:t>I.- Organizar, proporcionar y operar los servicios sanitarios a los que se refiere el apartado C del Artículo 3º de esta Ley; y otros servicios de salud que determinen los propios acuerdos y otras disposiciones aplicables;</w:t>
      </w:r>
    </w:p>
    <w:p w14:paraId="7B47EAA4" w14:textId="77777777" w:rsidR="003724FC" w:rsidRDefault="003724FC" w:rsidP="00E14B3B">
      <w:pPr>
        <w:jc w:val="both"/>
      </w:pPr>
      <w:r>
        <w:t xml:space="preserve"> II.- Coadyuvar con las Autoridades Sanitarias en sus funciones y actividades, cuando así lo solicite. III.- Celebrar los Convenios de Coordinación para la prestación de servicios de Salubridad Local con el Gobierno del Estado, a través de la Secretaría de Salud; </w:t>
      </w:r>
    </w:p>
    <w:p w14:paraId="04940EB7" w14:textId="77777777" w:rsidR="003724FC" w:rsidRDefault="003724FC" w:rsidP="00E14B3B">
      <w:pPr>
        <w:jc w:val="both"/>
      </w:pPr>
      <w:r>
        <w:t xml:space="preserve">IV.- Emitir y mantener actualizados los reglamentos en los que se establezcan las bases y disposiciones a que se sujetará la prestación de los servicios enunciados en las fracciones de la I a la VIII del apartado C del Artículo 3º de esta Ley; y </w:t>
      </w:r>
    </w:p>
    <w:p w14:paraId="4E4FA344" w14:textId="110193E9" w:rsidR="003724FC" w:rsidRPr="00884614" w:rsidRDefault="003724FC" w:rsidP="00E14B3B">
      <w:pPr>
        <w:jc w:val="both"/>
        <w:rPr>
          <w:rFonts w:ascii="Arial" w:hAnsi="Arial" w:cs="Arial"/>
          <w:sz w:val="24"/>
          <w:szCs w:val="24"/>
        </w:rPr>
      </w:pPr>
      <w:r>
        <w:t>V.- Las demás que establezca esta Ley y otras disposiciones legales.</w:t>
      </w:r>
    </w:p>
    <w:sectPr w:rsidR="003724FC" w:rsidRPr="00884614" w:rsidSect="0073757C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058D6" w14:textId="77777777" w:rsidR="00EC5FA4" w:rsidRDefault="00EC5FA4" w:rsidP="007813FA">
      <w:pPr>
        <w:spacing w:after="0" w:line="240" w:lineRule="auto"/>
      </w:pPr>
      <w:r>
        <w:separator/>
      </w:r>
    </w:p>
  </w:endnote>
  <w:endnote w:type="continuationSeparator" w:id="0">
    <w:p w14:paraId="6BFAA1EA" w14:textId="77777777" w:rsidR="00EC5FA4" w:rsidRDefault="00EC5FA4" w:rsidP="00781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A4B1B" w14:textId="77777777" w:rsidR="0073757C" w:rsidRPr="0073757C" w:rsidRDefault="0073757C" w:rsidP="0073757C">
    <w:pPr>
      <w:pStyle w:val="Piedepgina"/>
      <w:rPr>
        <w:sz w:val="20"/>
        <w:szCs w:val="20"/>
      </w:rPr>
    </w:pPr>
    <w:r w:rsidRPr="0073757C">
      <w:rPr>
        <w:sz w:val="20"/>
        <w:szCs w:val="20"/>
      </w:rPr>
      <w:t>https://armonizacion.cndh.org.mx/Content/Files/PMayores/Salud/13Ley_SE_Hgo.pdf</w:t>
    </w:r>
  </w:p>
  <w:p w14:paraId="47F9604B" w14:textId="77777777" w:rsidR="0073757C" w:rsidRPr="0073757C" w:rsidRDefault="0073757C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71C13" w14:textId="77777777" w:rsidR="00EC5FA4" w:rsidRDefault="00EC5FA4" w:rsidP="007813FA">
      <w:pPr>
        <w:spacing w:after="0" w:line="240" w:lineRule="auto"/>
      </w:pPr>
      <w:r>
        <w:separator/>
      </w:r>
    </w:p>
  </w:footnote>
  <w:footnote w:type="continuationSeparator" w:id="0">
    <w:p w14:paraId="005725A2" w14:textId="77777777" w:rsidR="00EC5FA4" w:rsidRDefault="00EC5FA4" w:rsidP="00781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946B2" w14:textId="23341441" w:rsidR="00D70FFC" w:rsidRDefault="0073757C">
    <w:pPr>
      <w:pStyle w:val="Encabezado"/>
    </w:pPr>
    <w:r>
      <w:rPr>
        <w:noProof/>
      </w:rPr>
      <w:drawing>
        <wp:inline distT="0" distB="0" distL="0" distR="0" wp14:anchorId="1FF9D516" wp14:editId="17B4A20A">
          <wp:extent cx="1259840" cy="808990"/>
          <wp:effectExtent l="0" t="0" r="0" b="0"/>
          <wp:docPr id="1414388898" name="Imagen 1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8898" name="Imagen 1" descr="Logotip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96"/>
    <w:rsid w:val="00007102"/>
    <w:rsid w:val="001419B9"/>
    <w:rsid w:val="002806D1"/>
    <w:rsid w:val="003568A1"/>
    <w:rsid w:val="003724FC"/>
    <w:rsid w:val="00416B27"/>
    <w:rsid w:val="004915A0"/>
    <w:rsid w:val="004F56CC"/>
    <w:rsid w:val="00524096"/>
    <w:rsid w:val="0073757C"/>
    <w:rsid w:val="007813FA"/>
    <w:rsid w:val="007E6B7A"/>
    <w:rsid w:val="007F3870"/>
    <w:rsid w:val="00820F59"/>
    <w:rsid w:val="00867DDD"/>
    <w:rsid w:val="00884614"/>
    <w:rsid w:val="008B1957"/>
    <w:rsid w:val="00916AA8"/>
    <w:rsid w:val="00942C96"/>
    <w:rsid w:val="0097792C"/>
    <w:rsid w:val="00A67BA7"/>
    <w:rsid w:val="00B05ADC"/>
    <w:rsid w:val="00D15623"/>
    <w:rsid w:val="00D70FFC"/>
    <w:rsid w:val="00E14B3B"/>
    <w:rsid w:val="00E60393"/>
    <w:rsid w:val="00EA4819"/>
    <w:rsid w:val="00EC5FA4"/>
    <w:rsid w:val="00F14618"/>
    <w:rsid w:val="00FD06D0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907F9"/>
  <w15:chartTrackingRefBased/>
  <w15:docId w15:val="{0A0C1E8A-F157-40C1-8CBC-7388D42B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13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13FA"/>
  </w:style>
  <w:style w:type="paragraph" w:styleId="Piedepgina">
    <w:name w:val="footer"/>
    <w:basedOn w:val="Normal"/>
    <w:link w:val="PiedepginaCar"/>
    <w:uiPriority w:val="99"/>
    <w:unhideWhenUsed/>
    <w:rsid w:val="007813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1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816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salud</dc:creator>
  <cp:keywords/>
  <dc:description/>
  <cp:lastModifiedBy>salud</cp:lastModifiedBy>
  <cp:revision>16</cp:revision>
  <dcterms:created xsi:type="dcterms:W3CDTF">2023-07-12T21:12:00Z</dcterms:created>
  <dcterms:modified xsi:type="dcterms:W3CDTF">2024-09-25T07:05:00Z</dcterms:modified>
</cp:coreProperties>
</file>